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C5" w:rsidRDefault="00E50EC5" w:rsidP="00B25717">
      <w:pPr>
        <w:ind w:left="4678"/>
      </w:pPr>
      <w:r>
        <w:tab/>
        <w:t xml:space="preserve">                   </w:t>
      </w:r>
      <w:r w:rsidR="0090197E">
        <w:t>«</w:t>
      </w:r>
      <w:r>
        <w:t>УТВЕРЖДАЮ</w:t>
      </w:r>
      <w:r w:rsidR="0090197E">
        <w:t>»</w:t>
      </w:r>
    </w:p>
    <w:p w:rsidR="00E50EC5" w:rsidRDefault="00E50EC5" w:rsidP="00B25717">
      <w:pPr>
        <w:ind w:left="4678"/>
      </w:pPr>
      <w:r>
        <w:t xml:space="preserve">Начальник Межрайонной ИФНС России № </w:t>
      </w:r>
      <w:r w:rsidR="0090197E">
        <w:t>13</w:t>
      </w:r>
      <w:r>
        <w:t xml:space="preserve"> по Ростовской области</w:t>
      </w:r>
    </w:p>
    <w:p w:rsidR="0090197E" w:rsidRDefault="0090197E" w:rsidP="00B25717">
      <w:pPr>
        <w:ind w:left="4678"/>
      </w:pPr>
    </w:p>
    <w:p w:rsidR="00E50EC5" w:rsidRDefault="00E50EC5" w:rsidP="00B25717">
      <w:pPr>
        <w:ind w:left="4678"/>
      </w:pPr>
      <w:r>
        <w:t xml:space="preserve">_______________ </w:t>
      </w:r>
      <w:r w:rsidR="005138AE">
        <w:t>В.Г. Нечаев</w:t>
      </w:r>
    </w:p>
    <w:p w:rsidR="00E50EC5" w:rsidRDefault="00E50EC5" w:rsidP="00B25717">
      <w:pPr>
        <w:ind w:left="4678"/>
      </w:pPr>
      <w:r>
        <w:t>от  «___» ___________ 20</w:t>
      </w:r>
      <w:r w:rsidR="005138AE">
        <w:t>21</w:t>
      </w:r>
      <w:r>
        <w:t>г.</w:t>
      </w:r>
    </w:p>
    <w:p w:rsidR="009C1E71" w:rsidRDefault="009C1E71" w:rsidP="00E50EC5">
      <w:pPr>
        <w:ind w:left="4678"/>
      </w:pPr>
    </w:p>
    <w:p w:rsidR="009C1E71" w:rsidRPr="00E8151F" w:rsidRDefault="009C1E71" w:rsidP="00A827DC">
      <w:pPr>
        <w:pStyle w:val="3"/>
        <w:jc w:val="left"/>
        <w:rPr>
          <w:bCs/>
          <w:szCs w:val="24"/>
        </w:rPr>
      </w:pPr>
    </w:p>
    <w:p w:rsidR="002E68FF" w:rsidRPr="006A45D1" w:rsidRDefault="00F32A73" w:rsidP="0090197E">
      <w:pPr>
        <w:pStyle w:val="ConsPlusNonformat"/>
        <w:widowControl/>
        <w:rPr>
          <w:rFonts w:cs="Calibri"/>
        </w:rPr>
      </w:pPr>
      <w:r>
        <w:t xml:space="preserve">                                        </w:t>
      </w:r>
    </w:p>
    <w:p w:rsidR="00E36870" w:rsidRPr="004D3689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Должностной регламент</w:t>
      </w:r>
      <w:r>
        <w:rPr>
          <w:rFonts w:cs="Calibri"/>
          <w:b/>
        </w:rPr>
        <w:t xml:space="preserve"> </w:t>
      </w:r>
      <w:r w:rsidRPr="004D3689">
        <w:rPr>
          <w:rFonts w:cs="Calibri"/>
          <w:b/>
        </w:rPr>
        <w:t>государственного налогового инспектора</w:t>
      </w:r>
    </w:p>
    <w:p w:rsidR="00E36870" w:rsidRPr="00E50EC5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  <w:r>
        <w:rPr>
          <w:b/>
        </w:rPr>
        <w:t xml:space="preserve">Контрольно-аналитического отдела  </w:t>
      </w:r>
      <w:r w:rsidRPr="00E50EC5">
        <w:rPr>
          <w:rFonts w:cs="Calibri"/>
          <w:b/>
        </w:rPr>
        <w:t xml:space="preserve">Межрайонной Инспекции Федеральной налоговой службы № </w:t>
      </w:r>
      <w:r>
        <w:rPr>
          <w:rFonts w:cs="Calibri"/>
          <w:b/>
        </w:rPr>
        <w:t>13</w:t>
      </w:r>
      <w:r w:rsidRPr="00E50EC5">
        <w:rPr>
          <w:rFonts w:cs="Calibri"/>
          <w:b/>
        </w:rPr>
        <w:t xml:space="preserve"> по Ростовской области  </w:t>
      </w:r>
    </w:p>
    <w:p w:rsidR="00E36870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E36870" w:rsidRPr="004D3689" w:rsidRDefault="00E36870" w:rsidP="00E36870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I. Общие положения</w:t>
      </w:r>
    </w:p>
    <w:p w:rsidR="00E36870" w:rsidRPr="004D3689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3A5FAD" w:rsidRPr="004D3689" w:rsidRDefault="003A5FAD" w:rsidP="003A5FAD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00296D" w:rsidRDefault="0000296D" w:rsidP="0000296D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F66ACC">
        <w:rPr>
          <w:rFonts w:cs="Calibri"/>
        </w:rPr>
        <w:t>отдела камеральных проверок №1</w:t>
      </w:r>
      <w:r>
        <w:rPr>
          <w:rFonts w:cs="Calibri"/>
        </w:rPr>
        <w:t xml:space="preserve"> </w:t>
      </w:r>
      <w:r w:rsidRPr="00E50EC5">
        <w:t xml:space="preserve">Межрайонной Инспекции Федеральной налоговой службы № </w:t>
      </w:r>
      <w:r>
        <w:t>13</w:t>
      </w:r>
      <w:r w:rsidRPr="00E50EC5">
        <w:t xml:space="preserve"> по Ростовской области </w:t>
      </w:r>
      <w:r>
        <w:rPr>
          <w:rFonts w:cs="Calibri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00296D" w:rsidRDefault="0000296D" w:rsidP="0000296D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5252B4">
        <w:rPr>
          <w:rFonts w:cs="Calibri"/>
        </w:rPr>
        <w:t xml:space="preserve">Регистрационный номер (код) должности по </w:t>
      </w:r>
      <w:r w:rsidRPr="005252B4">
        <w:rPr>
          <w:rFonts w:cs="Calibri"/>
          <w:color w:val="000000" w:themeColor="text1"/>
        </w:rPr>
        <w:t>Реестру</w:t>
      </w:r>
      <w:r>
        <w:rPr>
          <w:rFonts w:cs="Calibri"/>
          <w:color w:val="000000" w:themeColor="text1"/>
        </w:rPr>
        <w:t xml:space="preserve"> </w:t>
      </w:r>
      <w:r w:rsidRPr="005252B4">
        <w:rPr>
          <w:rFonts w:cs="Calibri"/>
        </w:rPr>
        <w:t>должностей федеральной государственной гражданской службы,</w:t>
      </w:r>
      <w:r>
        <w:rPr>
          <w:rFonts w:cs="Calibri"/>
        </w:rPr>
        <w:t xml:space="preserve"> </w:t>
      </w:r>
      <w:r w:rsidRPr="005252B4">
        <w:rPr>
          <w:rFonts w:cs="Calibri"/>
        </w:rPr>
        <w:t>утвержденному Указом Президента Российской Федерации</w:t>
      </w:r>
      <w:r>
        <w:rPr>
          <w:rFonts w:cs="Calibri"/>
        </w:rPr>
        <w:t xml:space="preserve"> </w:t>
      </w:r>
      <w:r w:rsidRPr="005252B4">
        <w:rPr>
          <w:rFonts w:cs="Calibri"/>
        </w:rPr>
        <w:t>от 31.12.2005 N 1574 "О Реестре должностей федеральной</w:t>
      </w:r>
      <w:r>
        <w:rPr>
          <w:rFonts w:cs="Calibri"/>
        </w:rPr>
        <w:t xml:space="preserve"> </w:t>
      </w:r>
      <w:r w:rsidRPr="005252B4">
        <w:rPr>
          <w:rFonts w:cs="Calibri"/>
        </w:rPr>
        <w:t>государственной гражданской службы" - 11-3-4-070</w:t>
      </w:r>
      <w:r>
        <w:rPr>
          <w:rFonts w:cs="Calibri"/>
        </w:rPr>
        <w:t>.</w:t>
      </w:r>
    </w:p>
    <w:p w:rsidR="0000296D" w:rsidRDefault="0000296D" w:rsidP="0000296D">
      <w:pPr>
        <w:shd w:val="clear" w:color="auto" w:fill="FFFFFF"/>
        <w:ind w:left="11" w:right="17" w:firstLine="567"/>
        <w:jc w:val="both"/>
        <w:rPr>
          <w:color w:val="2C2C2C"/>
          <w:szCs w:val="28"/>
        </w:rPr>
      </w:pPr>
      <w:r>
        <w:rPr>
          <w:rFonts w:cs="Calibri"/>
        </w:rPr>
        <w:t xml:space="preserve">2. </w:t>
      </w:r>
      <w:r>
        <w:rPr>
          <w:color w:val="2C2C2C"/>
          <w:szCs w:val="28"/>
        </w:rPr>
        <w:t xml:space="preserve">Область профессиональной служебной деятельности </w:t>
      </w:r>
      <w:r>
        <w:rPr>
          <w:rFonts w:cs="Calibri"/>
        </w:rPr>
        <w:t>государственного налогового инспектора</w:t>
      </w:r>
      <w:r>
        <w:rPr>
          <w:color w:val="2C2C2C"/>
          <w:szCs w:val="28"/>
        </w:rPr>
        <w:t xml:space="preserve"> относится пр</w:t>
      </w:r>
      <w:r w:rsidRPr="00995B55">
        <w:rPr>
          <w:color w:val="2C2C2C"/>
          <w:szCs w:val="28"/>
        </w:rPr>
        <w:t xml:space="preserve">актика применения законодательства Российской Федерации о налогах и </w:t>
      </w:r>
      <w:r>
        <w:rPr>
          <w:color w:val="2C2C2C"/>
          <w:szCs w:val="28"/>
        </w:rPr>
        <w:t xml:space="preserve">сборах в служебной деятельности и </w:t>
      </w:r>
      <w:r w:rsidRPr="00995B55">
        <w:rPr>
          <w:color w:val="2C2C2C"/>
          <w:szCs w:val="28"/>
        </w:rPr>
        <w:t>порядк</w:t>
      </w:r>
      <w:r>
        <w:rPr>
          <w:color w:val="2C2C2C"/>
          <w:szCs w:val="28"/>
        </w:rPr>
        <w:t>е</w:t>
      </w:r>
      <w:r w:rsidRPr="00995B55">
        <w:rPr>
          <w:color w:val="2C2C2C"/>
          <w:szCs w:val="28"/>
        </w:rPr>
        <w:t xml:space="preserve"> исчисления уплаты налога </w:t>
      </w:r>
      <w:r>
        <w:rPr>
          <w:color w:val="2C2C2C"/>
          <w:szCs w:val="28"/>
        </w:rPr>
        <w:t>на добавленную стоимость.</w:t>
      </w:r>
    </w:p>
    <w:p w:rsidR="0000296D" w:rsidRDefault="0000296D" w:rsidP="0000296D">
      <w:pPr>
        <w:shd w:val="clear" w:color="auto" w:fill="FFFFFF"/>
        <w:ind w:left="11" w:right="17" w:firstLine="567"/>
        <w:jc w:val="both"/>
        <w:rPr>
          <w:color w:val="2C2C2C"/>
          <w:szCs w:val="28"/>
        </w:rPr>
      </w:pPr>
      <w:r>
        <w:rPr>
          <w:color w:val="2C2C2C"/>
          <w:szCs w:val="28"/>
        </w:rPr>
        <w:t xml:space="preserve">3. Вид профессиональной служебной деятельности </w:t>
      </w:r>
      <w:r>
        <w:rPr>
          <w:rFonts w:cs="Calibri"/>
        </w:rPr>
        <w:t>государственного налогового инспектора</w:t>
      </w:r>
      <w:r>
        <w:rPr>
          <w:color w:val="2C2C2C"/>
          <w:szCs w:val="28"/>
        </w:rPr>
        <w:t xml:space="preserve"> направлено на а</w:t>
      </w:r>
      <w:r w:rsidRPr="0073143E">
        <w:rPr>
          <w:color w:val="2C2C2C"/>
          <w:szCs w:val="28"/>
        </w:rPr>
        <w:t xml:space="preserve">дминистрирование и контроль за правильностью исчисления, полнотой и своевременностью уплаты </w:t>
      </w:r>
      <w:r>
        <w:rPr>
          <w:color w:val="2C2C2C"/>
          <w:szCs w:val="28"/>
        </w:rPr>
        <w:t>налога на добавленную стоимость.</w:t>
      </w:r>
    </w:p>
    <w:p w:rsidR="0000296D" w:rsidRDefault="0000296D" w:rsidP="0000296D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Pr="00E50EC5">
        <w:rPr>
          <w:rFonts w:cs="Calibri"/>
        </w:rPr>
        <w:t xml:space="preserve">Межрайонной Инспекции Федеральной налоговой службы № </w:t>
      </w:r>
      <w:r>
        <w:rPr>
          <w:rFonts w:cs="Calibri"/>
        </w:rPr>
        <w:t>13</w:t>
      </w:r>
      <w:r w:rsidRPr="00E50EC5">
        <w:rPr>
          <w:rFonts w:cs="Calibri"/>
        </w:rPr>
        <w:t xml:space="preserve"> по Ростовской области  </w:t>
      </w:r>
      <w:r>
        <w:rPr>
          <w:rFonts w:cs="Calibri"/>
        </w:rPr>
        <w:t xml:space="preserve"> (далее - Инспекция).</w:t>
      </w:r>
    </w:p>
    <w:p w:rsidR="0000296D" w:rsidRDefault="0000296D" w:rsidP="0000296D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>
        <w:rPr>
          <w:rFonts w:cs="Calibri"/>
        </w:rPr>
        <w:t>5. Государственный налоговый инспектор непосредственно подчиняется начальнику отдела.</w:t>
      </w:r>
    </w:p>
    <w:p w:rsidR="00E36870" w:rsidRDefault="00E36870" w:rsidP="00E36870">
      <w:pPr>
        <w:jc w:val="center"/>
        <w:rPr>
          <w:b/>
          <w:bCs/>
          <w:szCs w:val="28"/>
        </w:rPr>
      </w:pPr>
      <w:r w:rsidRPr="00AC0483">
        <w:rPr>
          <w:b/>
          <w:bCs/>
          <w:szCs w:val="28"/>
          <w:lang w:val="en-US"/>
        </w:rPr>
        <w:t>II</w:t>
      </w:r>
      <w:r w:rsidRPr="00AC0483">
        <w:rPr>
          <w:b/>
          <w:bCs/>
          <w:szCs w:val="28"/>
        </w:rPr>
        <w:t xml:space="preserve">. Квалификационные требования </w:t>
      </w:r>
    </w:p>
    <w:p w:rsidR="00E36870" w:rsidRPr="00AC0483" w:rsidRDefault="00E36870" w:rsidP="00E3687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для замещения должности гражданской службы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6. Для замещения должности государственного налогового инспектора устанавливаются следующие требования.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</w:pPr>
      <w:r>
        <w:rPr>
          <w:rFonts w:cs="Calibri"/>
        </w:rPr>
        <w:t xml:space="preserve">6.1. </w:t>
      </w:r>
      <w:r>
        <w:t>Наличие</w:t>
      </w:r>
      <w:r w:rsidRPr="00B44911">
        <w:t xml:space="preserve"> высшего образования</w:t>
      </w:r>
      <w:r>
        <w:t xml:space="preserve"> по специальности, направлению подготовки:</w:t>
      </w:r>
      <w:r w:rsidRPr="00E85E34">
        <w:t xml:space="preserve"> </w:t>
      </w:r>
      <w:r w:rsidRPr="00B92353"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>
        <w:t>.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</w:pPr>
      <w:r>
        <w:t xml:space="preserve">6.2. </w:t>
      </w:r>
      <w:r w:rsidR="0000296D">
        <w:t>Б</w:t>
      </w:r>
      <w:bookmarkStart w:id="0" w:name="_GoBack"/>
      <w:bookmarkEnd w:id="0"/>
      <w:r>
        <w:t>ез предъявлени</w:t>
      </w:r>
      <w:r w:rsidR="0000296D">
        <w:t xml:space="preserve">я требования </w:t>
      </w:r>
      <w:r>
        <w:t xml:space="preserve"> к  стажу гражданской службы (государственной службы иных видов) </w:t>
      </w:r>
    </w:p>
    <w:p w:rsidR="00E36870" w:rsidRDefault="00E36870" w:rsidP="00E36870">
      <w:pPr>
        <w:ind w:firstLine="540"/>
        <w:jc w:val="both"/>
        <w:rPr>
          <w:color w:val="000001"/>
        </w:rPr>
      </w:pPr>
      <w:r>
        <w:t>6.3. Наличие базовых знаний</w:t>
      </w:r>
      <w:r w:rsidRPr="00B44911">
        <w:t>, включая</w:t>
      </w:r>
      <w:r>
        <w:t xml:space="preserve"> знание </w:t>
      </w:r>
      <w:hyperlink r:id="rId9" w:history="1">
        <w:r w:rsidRPr="00851113">
          <w:rPr>
            <w:rStyle w:val="af"/>
            <w:b w:val="0"/>
            <w:color w:val="000000"/>
          </w:rPr>
          <w:t>Конституции</w:t>
        </w:r>
      </w:hyperlink>
      <w:r>
        <w:t xml:space="preserve"> Российской Федерации, </w:t>
      </w:r>
      <w:r w:rsidRPr="006A215B">
        <w:t xml:space="preserve">Федерального закона от 27.07.2004 №79-ФЗ «О государственной гражданской службе Российской Федерации», Федеральный закон Российской Федерации от 27 июля 2006 г. №152-ФЗ «О персональных данных»; Федерального закона  от 25.12.2008 №273-ФЗ «О противодействии коррупции»,  </w:t>
      </w:r>
      <w: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>
        <w:lastRenderedPageBreak/>
        <w:t xml:space="preserve">соответствующую сферу деятельности применительно к исполнению конкретных должностных обязанностей, </w:t>
      </w:r>
      <w:r w:rsidRPr="002E0575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0" w:history="1">
        <w:r w:rsidRPr="002E0575">
          <w:rPr>
            <w:rStyle w:val="af"/>
            <w:b w:val="0"/>
            <w:color w:val="auto"/>
          </w:rPr>
          <w:t>служебного распорядка</w:t>
        </w:r>
      </w:hyperlink>
      <w:r w:rsidRPr="002E0575"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</w:t>
      </w:r>
      <w:r w:rsidRPr="00E04F7B">
        <w:rPr>
          <w:color w:val="000001"/>
        </w:rPr>
        <w:t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color w:val="000001"/>
        </w:rPr>
        <w:t xml:space="preserve">; </w:t>
      </w:r>
      <w:r w:rsidRPr="00E04F7B">
        <w:rPr>
          <w:color w:val="000001"/>
        </w:rPr>
        <w:t>общих вопросов в области обеспечения информационной безопасности</w:t>
      </w:r>
      <w:r>
        <w:rPr>
          <w:color w:val="000001"/>
        </w:rPr>
        <w:t xml:space="preserve">, знание русского языка. </w:t>
      </w:r>
    </w:p>
    <w:p w:rsidR="002E0575" w:rsidRDefault="002E0575" w:rsidP="002E0575">
      <w:pPr>
        <w:ind w:firstLine="567"/>
        <w:jc w:val="both"/>
        <w:rPr>
          <w:color w:val="000001"/>
        </w:rPr>
      </w:pPr>
      <w:r>
        <w:rPr>
          <w:color w:val="000001"/>
        </w:rPr>
        <w:t xml:space="preserve">6.4. </w:t>
      </w:r>
      <w:r>
        <w:t xml:space="preserve">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 </w:t>
      </w:r>
      <w:r w:rsidRPr="00E04F7B">
        <w:rPr>
          <w:color w:val="000001"/>
        </w:rPr>
        <w:t>работы с внутренними и периферийными устройствами компьютера</w:t>
      </w:r>
      <w:r>
        <w:rPr>
          <w:color w:val="000001"/>
        </w:rPr>
        <w:t xml:space="preserve">,  </w:t>
      </w:r>
      <w:r w:rsidRPr="00E04F7B">
        <w:rPr>
          <w:color w:val="000001"/>
        </w:rPr>
        <w:t xml:space="preserve"> информационно-телекоммуникационными сетями</w:t>
      </w:r>
      <w:r>
        <w:rPr>
          <w:color w:val="000001"/>
        </w:rPr>
        <w:t xml:space="preserve"> (</w:t>
      </w:r>
      <w:r w:rsidRPr="00E04F7B">
        <w:rPr>
          <w:color w:val="000001"/>
        </w:rPr>
        <w:t>в том числе сетью Интернет</w:t>
      </w:r>
      <w:r>
        <w:rPr>
          <w:color w:val="000001"/>
        </w:rPr>
        <w:t xml:space="preserve">), в операционной системе,  </w:t>
      </w:r>
      <w:r w:rsidRPr="00E04F7B">
        <w:rPr>
          <w:color w:val="000001"/>
        </w:rPr>
        <w:t>в текстовом редакторе</w:t>
      </w:r>
      <w:r>
        <w:rPr>
          <w:color w:val="000001"/>
        </w:rPr>
        <w:t xml:space="preserve">, </w:t>
      </w:r>
      <w:r w:rsidRPr="00E04F7B">
        <w:rPr>
          <w:color w:val="000001"/>
        </w:rPr>
        <w:t xml:space="preserve"> с электронными таблицами</w:t>
      </w:r>
      <w:r>
        <w:rPr>
          <w:color w:val="000001"/>
        </w:rPr>
        <w:t xml:space="preserve">, с  базами данных; управления  электронной почтой; </w:t>
      </w:r>
      <w:r w:rsidRPr="00E04F7B">
        <w:rPr>
          <w:color w:val="000001"/>
        </w:rPr>
        <w:t>подготовки презентаций</w:t>
      </w:r>
      <w:r>
        <w:rPr>
          <w:color w:val="000001"/>
        </w:rPr>
        <w:t xml:space="preserve">, </w:t>
      </w:r>
      <w:r w:rsidRPr="00E04F7B">
        <w:rPr>
          <w:color w:val="000001"/>
        </w:rPr>
        <w:t>использования графических объектов в электронных документах</w:t>
      </w:r>
      <w:r>
        <w:rPr>
          <w:color w:val="000001"/>
        </w:rPr>
        <w:t>, подготовки деловой корреспонденции и актов инспекции.</w:t>
      </w:r>
    </w:p>
    <w:p w:rsidR="00146692" w:rsidRDefault="002E0575" w:rsidP="00146692">
      <w:pPr>
        <w:autoSpaceDE w:val="0"/>
        <w:autoSpaceDN w:val="0"/>
        <w:adjustRightInd w:val="0"/>
        <w:ind w:firstLine="567"/>
        <w:jc w:val="both"/>
      </w:pPr>
      <w:r w:rsidRPr="00146692">
        <w:rPr>
          <w:color w:val="000001"/>
        </w:rPr>
        <w:t xml:space="preserve">6.4.1. В сфере законодательства Российской Федерации  государственный налоговый инспектор должен знать: </w:t>
      </w:r>
      <w:r w:rsidRPr="00146692">
        <w:t xml:space="preserve">Налоговый кодекс Российской Федерации, </w:t>
      </w:r>
      <w:r w:rsidR="00BB1639" w:rsidRPr="00146692">
        <w:t xml:space="preserve">Закон Российской Федерации от 21 марта 1991 г. № 943-1 «О налоговых органах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Российской Федерации от 27 июля 2006 г. №152-ФЗ «О персональных данных»;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r w:rsidR="00BB1639" w:rsidRPr="00146692">
        <w:rPr>
          <w:bCs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BB1639" w:rsidRPr="00146692"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146692" w:rsidRPr="00146692">
        <w:t xml:space="preserve"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25 июля 2012 г. № ММВ-7-2/518@ «Об утверждении Порядка направления налоговым </w:t>
      </w:r>
      <w:r w:rsidR="00146692" w:rsidRPr="00146692">
        <w:lastRenderedPageBreak/>
        <w:t>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146692">
        <w:t>;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15.03.2017 N 45958).</w:t>
      </w:r>
    </w:p>
    <w:p w:rsidR="00146692" w:rsidRDefault="00146692" w:rsidP="00146692">
      <w:pPr>
        <w:autoSpaceDE w:val="0"/>
        <w:autoSpaceDN w:val="0"/>
        <w:adjustRightInd w:val="0"/>
        <w:ind w:firstLine="567"/>
        <w:jc w:val="both"/>
        <w:rPr>
          <w:color w:val="000001"/>
        </w:rPr>
      </w:pPr>
      <w:r>
        <w:rPr>
          <w:color w:val="000001"/>
        </w:rPr>
        <w:t>В</w:t>
      </w:r>
      <w:r w:rsidRPr="00252220">
        <w:rPr>
          <w:color w:val="000001"/>
        </w:rPr>
        <w:t xml:space="preserve">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146692" w:rsidRPr="00C43A00" w:rsidRDefault="00146692" w:rsidP="00146692">
      <w:pPr>
        <w:autoSpaceDE w:val="0"/>
        <w:autoSpaceDN w:val="0"/>
        <w:adjustRightInd w:val="0"/>
        <w:ind w:firstLine="567"/>
        <w:jc w:val="both"/>
      </w:pPr>
      <w:r>
        <w:rPr>
          <w:color w:val="000001"/>
        </w:rPr>
        <w:t>6.4.2. Иные профессиональные знания:</w:t>
      </w:r>
      <w:r w:rsidR="00243D22" w:rsidRPr="00243D22">
        <w:t xml:space="preserve"> </w:t>
      </w:r>
      <w:r w:rsidR="00243D22" w:rsidRPr="0020683F">
        <w:t>основы налогообложения</w:t>
      </w:r>
      <w:r w:rsidR="00243D22">
        <w:t xml:space="preserve">; </w:t>
      </w:r>
      <w:r w:rsidR="00243D22" w:rsidRPr="0020683F">
        <w:t>общие положения о налоговом контроле</w:t>
      </w:r>
      <w:r w:rsidR="00243D22">
        <w:t>;</w:t>
      </w:r>
      <w:r w:rsidRPr="00146692">
        <w:t xml:space="preserve"> </w:t>
      </w:r>
      <w:r w:rsidR="00243D22" w:rsidRPr="0020683F">
        <w:t>порядок проведения мероприятий налогового контроля</w:t>
      </w:r>
      <w:r w:rsidR="00243D22">
        <w:t xml:space="preserve">; </w:t>
      </w:r>
      <w:r w:rsidRPr="0020683F">
        <w:t>состав налогоплательщиков налога на добавленную стоимость</w:t>
      </w:r>
      <w:r>
        <w:t>;</w:t>
      </w:r>
      <w:r w:rsidRPr="00146692">
        <w:t xml:space="preserve"> </w:t>
      </w:r>
      <w:r w:rsidRPr="0020683F">
        <w:t>документы, подтверждающие право на освобождение от уплаты налога на добавленную стоимость</w:t>
      </w:r>
      <w:r>
        <w:t xml:space="preserve">; </w:t>
      </w:r>
      <w:r w:rsidRPr="0020683F"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243D22">
        <w:t xml:space="preserve">; </w:t>
      </w:r>
      <w:r w:rsidR="00243D22" w:rsidRPr="0020683F">
        <w:t>особенности налогообложения при вывозе товаров с территории Российской Федерации</w:t>
      </w:r>
      <w:r w:rsidR="00243D22">
        <w:t>;</w:t>
      </w:r>
      <w:r>
        <w:rPr>
          <w:color w:val="000001"/>
        </w:rPr>
        <w:t xml:space="preserve"> </w:t>
      </w:r>
      <w:r w:rsidRPr="0020683F">
        <w:t>порядок и сроки проведения камеральных проверок</w:t>
      </w:r>
      <w:r>
        <w:t xml:space="preserve">; </w:t>
      </w:r>
      <w:r w:rsidRPr="0020683F">
        <w:t>требования к составлению акта камеральной проверки</w:t>
      </w:r>
      <w:r>
        <w:t xml:space="preserve">; </w:t>
      </w:r>
      <w:r w:rsidRPr="0020683F">
        <w:t>основы финансовых отношений и кредитных отношений</w:t>
      </w:r>
      <w:r>
        <w:t xml:space="preserve">; </w:t>
      </w:r>
      <w:r w:rsidRPr="0020683F">
        <w:t>судебно-</w:t>
      </w:r>
      <w:r w:rsidRPr="00C43A00">
        <w:t>арбитражная практика в части камеральных проверок; схемы ухода от налогов; порядок определения налогооблагаемой базы.</w:t>
      </w:r>
    </w:p>
    <w:p w:rsidR="00146692" w:rsidRPr="00C43A00" w:rsidRDefault="00C43A00" w:rsidP="00146692">
      <w:pPr>
        <w:pStyle w:val="af1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1"/>
          <w:sz w:val="24"/>
          <w:szCs w:val="24"/>
          <w:lang w:val="ru-RU"/>
        </w:rPr>
      </w:pP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6.5.</w:t>
      </w:r>
      <w:r>
        <w:rPr>
          <w:rFonts w:ascii="Times New Roman" w:hAnsi="Times New Roman"/>
          <w:color w:val="000001"/>
          <w:sz w:val="24"/>
          <w:szCs w:val="24"/>
          <w:lang w:val="ru-RU"/>
        </w:rPr>
        <w:t xml:space="preserve"> </w:t>
      </w: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Наличие функциональных знаний, необходимые для исполнения должностных обязанностей </w:t>
      </w:r>
      <w:r w:rsidR="001E2C6A">
        <w:rPr>
          <w:rFonts w:ascii="Times New Roman" w:hAnsi="Times New Roman"/>
          <w:color w:val="000001"/>
          <w:sz w:val="24"/>
          <w:szCs w:val="24"/>
          <w:lang w:val="ru-RU"/>
        </w:rPr>
        <w:t>гласному</w:t>
      </w: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 государственному налоговому инспектору по применению законодательных актов и </w:t>
      </w:r>
      <w:proofErr w:type="spellStart"/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правоприменение</w:t>
      </w:r>
      <w:proofErr w:type="spellEnd"/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 нормативных разъяснений.</w:t>
      </w:r>
    </w:p>
    <w:p w:rsidR="00C43A00" w:rsidRPr="00C43A00" w:rsidRDefault="00C43A00" w:rsidP="00146692">
      <w:pPr>
        <w:pStyle w:val="af1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6.6.</w:t>
      </w:r>
      <w:r>
        <w:rPr>
          <w:rFonts w:ascii="Times New Roman" w:hAnsi="Times New Roman"/>
          <w:color w:val="000001"/>
          <w:sz w:val="24"/>
          <w:szCs w:val="24"/>
          <w:lang w:val="ru-RU"/>
        </w:rPr>
        <w:t xml:space="preserve"> </w:t>
      </w: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Наличие базовых умений вне зависимости от области и вида деятельности в соответствии с предъявляемыми требованиями Федерального закона от 27.07.2004 №79-ФЗ «О государственной гражданской службе Российской Федерации».</w:t>
      </w:r>
    </w:p>
    <w:p w:rsidR="00C43A00" w:rsidRDefault="00C43A00" w:rsidP="00C43A00">
      <w:pPr>
        <w:ind w:firstLine="720"/>
        <w:jc w:val="both"/>
        <w:rPr>
          <w:color w:val="000001"/>
        </w:rPr>
      </w:pPr>
      <w:r>
        <w:rPr>
          <w:color w:val="000001"/>
        </w:rPr>
        <w:t>6.7. Наличие профессиональных умений: проведение разъяснительной работе по антикоррупционной направленности, Кодекса этики государственного гражданского служащего, и т.д.</w:t>
      </w:r>
    </w:p>
    <w:p w:rsidR="00C43A00" w:rsidRDefault="00C43A00" w:rsidP="00C43A00">
      <w:pPr>
        <w:ind w:firstLine="720"/>
        <w:jc w:val="both"/>
        <w:rPr>
          <w:color w:val="000001"/>
        </w:rPr>
      </w:pPr>
      <w:r>
        <w:rPr>
          <w:color w:val="000001"/>
        </w:rPr>
        <w:t>6.8.Наличие функциональных умений для качественного исполнения должностных обязанностей, неукоснительное исполнение Кодекса этики государственного гражданского служащего.</w:t>
      </w:r>
    </w:p>
    <w:p w:rsidR="00BB1639" w:rsidRPr="00C43A00" w:rsidRDefault="00BB1639" w:rsidP="00146692">
      <w:pPr>
        <w:pStyle w:val="af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2A73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III. Должностные обязанности, права и ответственность</w:t>
      </w:r>
    </w:p>
    <w:p w:rsidR="00C62970" w:rsidRPr="004D3689" w:rsidRDefault="00C62970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C43A00" w:rsidRDefault="00C43A00" w:rsidP="00C43A00">
      <w:pPr>
        <w:ind w:firstLine="708"/>
        <w:jc w:val="both"/>
      </w:pPr>
      <w:r>
        <w:t>7. Основные права и обязанности и,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 июля 2004г. № 79-ФЗ «О государственной гражданской службе Российской Федерации».</w:t>
      </w:r>
    </w:p>
    <w:p w:rsidR="00C43A00" w:rsidRDefault="00C43A00" w:rsidP="00C43A00">
      <w:pPr>
        <w:ind w:firstLine="708"/>
        <w:jc w:val="both"/>
      </w:pPr>
      <w:r>
        <w:t xml:space="preserve">8. В целях реализации задач и функций, возложенных на  государственного налогового инспектора, </w:t>
      </w:r>
      <w:r w:rsidR="001E2C6A">
        <w:t>гласный</w:t>
      </w:r>
      <w: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506, положением о Межрайонной  инспекции  Федеральной  налоговой  службы  № 13  по Ростовской области, утвержденным руководителем Управления ФНС России по Ростовской области 20 февраля 2016г., приказами (распоряжениями) </w:t>
      </w:r>
      <w:r>
        <w:lastRenderedPageBreak/>
        <w:t>ФНС России, приказами управления, приказами инспекции, поручениями руководства управления и начальника инспекции.</w:t>
      </w:r>
    </w:p>
    <w:p w:rsidR="00C43A00" w:rsidRDefault="00C43A00" w:rsidP="00C43A00">
      <w:pPr>
        <w:jc w:val="both"/>
      </w:pPr>
      <w:r>
        <w:rPr>
          <w:bCs/>
        </w:rPr>
        <w:t xml:space="preserve">На </w:t>
      </w:r>
      <w:r>
        <w:t xml:space="preserve"> государственного налогового инспектора</w:t>
      </w:r>
      <w:r>
        <w:rPr>
          <w:bCs/>
        </w:rPr>
        <w:t xml:space="preserve"> возлагается </w:t>
      </w:r>
      <w:r>
        <w:t xml:space="preserve">следующее: 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 осуществление мониторинга контрольных мероприятий, осуществляемых в отношении налогоплательщиков в деятельности которых наблюдаются признаки наличия высоких налоговых рисков (по данным «АСК НДС-2»);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 осуществление анализа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1E2C6A" w:rsidRPr="00465F63" w:rsidRDefault="001E2C6A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 формирование и направление мотивированного заключения по результатам отработки «сложных» и «схемных» расхождений в Управление ФНС Росси по Ростовской области;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осуществление анализа разрывов между ожидаемыми и полученными результатами контрольных мероприятий по отработке </w:t>
      </w:r>
      <w:r w:rsidR="001E2C6A">
        <w:rPr>
          <w:rFonts w:cs="Calibri"/>
        </w:rPr>
        <w:t>«</w:t>
      </w:r>
      <w:r w:rsidRPr="00465F63">
        <w:rPr>
          <w:rFonts w:cs="Calibri"/>
        </w:rPr>
        <w:t>сложных</w:t>
      </w:r>
      <w:r w:rsidR="001E2C6A">
        <w:rPr>
          <w:rFonts w:cs="Calibri"/>
        </w:rPr>
        <w:t>»</w:t>
      </w:r>
      <w:r w:rsidRPr="00465F63">
        <w:rPr>
          <w:rFonts w:cs="Calibri"/>
        </w:rPr>
        <w:t xml:space="preserve"> расхождений, определение причин их низкой эффективности;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</w:t>
      </w:r>
      <w:r>
        <w:rPr>
          <w:rFonts w:cs="Calibri"/>
        </w:rPr>
        <w:t>подготовка и направление</w:t>
      </w:r>
      <w:r w:rsidRPr="00465F63">
        <w:rPr>
          <w:rFonts w:cs="Calibri"/>
        </w:rPr>
        <w:t xml:space="preserve">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65F63">
        <w:rPr>
          <w:rFonts w:cs="Calibri"/>
        </w:rPr>
        <w:t>участие в проведении мероприятий налогового ко</w:t>
      </w:r>
      <w:r w:rsidR="002C3ADA">
        <w:rPr>
          <w:rFonts w:cs="Calibri"/>
        </w:rPr>
        <w:t xml:space="preserve">нтроля по закрепленным вопросам, оформление результатов мероприятий налогового контроля соответствующими </w:t>
      </w:r>
      <w:r w:rsidR="00994FC3">
        <w:rPr>
          <w:rFonts w:cs="Calibri"/>
        </w:rPr>
        <w:t>актами ненормативного характера</w:t>
      </w:r>
      <w:r w:rsidR="002C3ADA">
        <w:rPr>
          <w:rFonts w:cs="Calibri"/>
        </w:rPr>
        <w:t>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</w:t>
      </w:r>
      <w:r>
        <w:rPr>
          <w:rFonts w:cs="Calibri"/>
        </w:rPr>
        <w:t>подготовка предложений в</w:t>
      </w:r>
      <w:r w:rsidRPr="00465F63">
        <w:rPr>
          <w:rFonts w:cs="Calibri"/>
        </w:rPr>
        <w:t xml:space="preserve"> организации проведения тематических выездных налоговых проверках;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</w:t>
      </w:r>
      <w:r>
        <w:t xml:space="preserve"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 в судебных </w:t>
      </w:r>
      <w:r w:rsidRPr="007322ED">
        <w:t>разбирательствах</w:t>
      </w:r>
      <w:r>
        <w:t>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осуществление </w:t>
      </w:r>
      <w:r>
        <w:rPr>
          <w:rFonts w:cs="Calibri"/>
        </w:rPr>
        <w:t xml:space="preserve">подготовки и направления </w:t>
      </w:r>
      <w:r w:rsidRPr="00465F63">
        <w:rPr>
          <w:rFonts w:cs="Calibri"/>
        </w:rPr>
        <w:t>отчетности, закрепленной за отделом</w:t>
      </w:r>
      <w:r w:rsidR="002C3ADA">
        <w:rPr>
          <w:rFonts w:cs="Calibri"/>
        </w:rPr>
        <w:t>, а так же подготовка сведений для составления отчетности других отделов инспекции</w:t>
      </w:r>
      <w:r w:rsidRPr="00465F63">
        <w:rPr>
          <w:rFonts w:cs="Calibri"/>
        </w:rPr>
        <w:t>;</w:t>
      </w:r>
      <w:r>
        <w:rPr>
          <w:rFonts w:cs="Calibri"/>
        </w:rPr>
        <w:t xml:space="preserve"> 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осуществление подготовки обзорных писем по закрепленным вопросам;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информирование в установленном порядке налогоплательщиков по вопросам, отнесенным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участие в рассмотрение жалоб (обращений, заявлений) граждан и организаций по осуществлению налогового контроля;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>участие в совещаниях-семинарах  по вопросам, отнесенным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ведение информационных ресурсов по предмету деятельности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осуществление контроля за состоянием Информационных ресурсов отнесенных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подготовка ответов на запросы налогоплательщиков в рамках компетенции отдела;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 подготавливает разовую отчетность и информацию по поручению начальника отдела;</w:t>
      </w:r>
    </w:p>
    <w:p w:rsidR="00C22313" w:rsidRDefault="00C22313" w:rsidP="00C22313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65F63">
        <w:rPr>
          <w:rFonts w:cs="Calibri"/>
        </w:rPr>
        <w:t xml:space="preserve"> выполнение поручений руководства в соответстви</w:t>
      </w:r>
      <w:r>
        <w:rPr>
          <w:rFonts w:cs="Calibri"/>
        </w:rPr>
        <w:t>и с задачами и функциями отдела.</w:t>
      </w:r>
    </w:p>
    <w:p w:rsidR="00C22313" w:rsidRDefault="00C22313" w:rsidP="00C22313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E36870">
        <w:t xml:space="preserve"> </w:t>
      </w:r>
      <w:r>
        <w:t xml:space="preserve"> государственный налоговый инспектор  имеет право: 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служебной деятельности и условиями должностного роста; отдых, обеспечиваемый установлением нормативной </w:t>
      </w:r>
      <w:r>
        <w:lastRenderedPageBreak/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Федеральным законом от 27.07.2004 №79-ФЗ «О государственной гражданской службе Российской Федерации»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порядке, 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профессиональную переподготовку, повышение квалификации и стажировку в порядке, установленном федеральными законами; 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обжалования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</w:p>
    <w:p w:rsidR="00C22313" w:rsidRDefault="00C22313" w:rsidP="00C22313">
      <w:pPr>
        <w:ind w:firstLine="567"/>
        <w:jc w:val="both"/>
      </w:pPr>
      <w:r>
        <w:t xml:space="preserve"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C22313" w:rsidRDefault="00C22313" w:rsidP="00C22313">
      <w:pPr>
        <w:ind w:firstLine="708"/>
        <w:jc w:val="both"/>
        <w:rPr>
          <w:bCs/>
        </w:rPr>
      </w:pPr>
      <w:r>
        <w:t>10.  государственный налоговый инспектор, исходя из полномочий</w:t>
      </w:r>
      <w:r>
        <w:rPr>
          <w:bCs/>
        </w:rPr>
        <w:t>, определенных Положением об инспекции осуществляет иные права и исполняет иные обязанности, предусмотренные законодательством 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службе, приказами ФНС России.</w:t>
      </w:r>
    </w:p>
    <w:p w:rsidR="00C22313" w:rsidRDefault="00C22313" w:rsidP="00C22313">
      <w:pPr>
        <w:ind w:firstLine="708"/>
        <w:jc w:val="both"/>
      </w:pPr>
      <w:r>
        <w:t>11.  государственный налоговый инспектор</w:t>
      </w:r>
      <w:r>
        <w:rPr>
          <w:bCs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2313" w:rsidRDefault="00C22313" w:rsidP="00C22313">
      <w:pPr>
        <w:ind w:firstLine="567"/>
        <w:jc w:val="both"/>
      </w:pPr>
    </w:p>
    <w:p w:rsidR="00417EBE" w:rsidRPr="004D3689" w:rsidRDefault="00417EBE" w:rsidP="00417EBE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 xml:space="preserve">IV. Перечень вопросов, по которым </w:t>
      </w:r>
      <w:r w:rsidR="00E36870">
        <w:rPr>
          <w:rFonts w:cs="Calibri"/>
          <w:b/>
        </w:rPr>
        <w:t xml:space="preserve"> </w:t>
      </w:r>
      <w:r w:rsidRPr="004D3689">
        <w:rPr>
          <w:rFonts w:cs="Calibri"/>
          <w:b/>
        </w:rPr>
        <w:t>государственный</w:t>
      </w:r>
    </w:p>
    <w:p w:rsidR="00417EBE" w:rsidRPr="004D3689" w:rsidRDefault="00417EBE" w:rsidP="00417EBE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налоговый инспектор вправе или обязан самостоятельно</w:t>
      </w:r>
    </w:p>
    <w:p w:rsidR="00417EBE" w:rsidRPr="004D3689" w:rsidRDefault="00417EBE" w:rsidP="00417EBE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принимать управленческие и иные решения</w:t>
      </w:r>
    </w:p>
    <w:p w:rsidR="00417EBE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22313" w:rsidRDefault="00C22313" w:rsidP="00C22313">
      <w:pPr>
        <w:shd w:val="clear" w:color="auto" w:fill="FFFFFF"/>
        <w:ind w:firstLine="720"/>
        <w:jc w:val="both"/>
        <w:rPr>
          <w:szCs w:val="28"/>
        </w:rPr>
      </w:pPr>
      <w:r>
        <w:rPr>
          <w:szCs w:val="28"/>
        </w:rPr>
        <w:t xml:space="preserve">12. При исполнении служебных обязанностей  государственный налоговый инспектор </w:t>
      </w:r>
      <w:r>
        <w:rPr>
          <w:bCs/>
        </w:rPr>
        <w:t>вправе</w:t>
      </w:r>
      <w:r>
        <w:rPr>
          <w:bCs/>
          <w:color w:val="FF00FF"/>
        </w:rPr>
        <w:t xml:space="preserve"> </w:t>
      </w:r>
      <w:r>
        <w:rPr>
          <w:bCs/>
        </w:rPr>
        <w:t>самостоятельно принимать решения по вопросам:</w:t>
      </w:r>
    </w:p>
    <w:p w:rsidR="00C22313" w:rsidRDefault="00C22313" w:rsidP="00C22313">
      <w:pPr>
        <w:ind w:firstLine="720"/>
        <w:jc w:val="both"/>
      </w:pPr>
      <w:r>
        <w:t xml:space="preserve">организации работы в подразделении инспекции по установленному направлению деятельности, направленной на реализацию задач и функций, возложенных на инспекцию; </w:t>
      </w:r>
    </w:p>
    <w:p w:rsidR="00C22313" w:rsidRDefault="00C22313" w:rsidP="00C22313">
      <w:pPr>
        <w:ind w:firstLine="720"/>
        <w:jc w:val="both"/>
      </w:pPr>
      <w:r>
        <w:t>поручений управления, положения об инспекции, административного регламента инспекции;</w:t>
      </w:r>
    </w:p>
    <w:p w:rsidR="00C22313" w:rsidRDefault="00C22313" w:rsidP="00C22313">
      <w:pPr>
        <w:ind w:firstLine="720"/>
        <w:jc w:val="both"/>
      </w:pPr>
      <w:r>
        <w:t>оценки правильности применения мер ответственности, предусмотренных законодательством Российской Федерации, за совершение  нарушений.</w:t>
      </w:r>
    </w:p>
    <w:p w:rsidR="005E1E60" w:rsidRPr="005E1E60" w:rsidRDefault="00C22313" w:rsidP="00C22313">
      <w:pPr>
        <w:ind w:firstLine="720"/>
        <w:jc w:val="both"/>
      </w:pPr>
      <w:r>
        <w:t xml:space="preserve">13. При исполнении служебных обязанностей </w:t>
      </w:r>
      <w:r>
        <w:rPr>
          <w:szCs w:val="28"/>
        </w:rPr>
        <w:t xml:space="preserve"> государственный налоговый инспектор</w:t>
      </w:r>
      <w:r>
        <w:t xml:space="preserve"> обязан самостоятельно принимать решения по вопросам, касающихся деятельности отдела.</w:t>
      </w:r>
    </w:p>
    <w:p w:rsidR="00325C4A" w:rsidRDefault="00325C4A" w:rsidP="00550627">
      <w:pPr>
        <w:autoSpaceDE w:val="0"/>
        <w:autoSpaceDN w:val="0"/>
        <w:adjustRightInd w:val="0"/>
        <w:ind w:firstLine="567"/>
        <w:jc w:val="center"/>
        <w:outlineLvl w:val="2"/>
        <w:rPr>
          <w:rFonts w:cs="Calibri"/>
          <w:b/>
        </w:rPr>
      </w:pP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 xml:space="preserve">V. Перечень вопросов, по которым 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t>государственный налоговый инспектор вправе или обязан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t>участвовать при подготовке проектов нормативных правовых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lastRenderedPageBreak/>
        <w:t>актов и (или) проектов управленческих и иных решений</w:t>
      </w:r>
    </w:p>
    <w:p w:rsidR="002A5229" w:rsidRDefault="002A5229" w:rsidP="00550627">
      <w:pPr>
        <w:autoSpaceDE w:val="0"/>
        <w:autoSpaceDN w:val="0"/>
        <w:adjustRightInd w:val="0"/>
        <w:ind w:firstLine="567"/>
        <w:jc w:val="both"/>
        <w:rPr>
          <w:rFonts w:cs="Calibri"/>
        </w:rPr>
      </w:pPr>
    </w:p>
    <w:p w:rsidR="002A5229" w:rsidRPr="000747FD" w:rsidRDefault="00C22313" w:rsidP="00550627">
      <w:pPr>
        <w:autoSpaceDE w:val="0"/>
        <w:autoSpaceDN w:val="0"/>
        <w:adjustRightInd w:val="0"/>
        <w:ind w:firstLine="567"/>
        <w:jc w:val="both"/>
      </w:pPr>
      <w:r>
        <w:rPr>
          <w:rFonts w:cs="Calibri"/>
        </w:rPr>
        <w:t>14</w:t>
      </w:r>
      <w:r w:rsidR="002A5229">
        <w:rPr>
          <w:rFonts w:cs="Calibri"/>
        </w:rPr>
        <w:t>. 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0747FD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Default="002A5229" w:rsidP="00550627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0747FD">
        <w:rPr>
          <w:rFonts w:cs="Calibri"/>
        </w:rPr>
        <w:t>1</w:t>
      </w:r>
      <w:r w:rsidR="00C22313">
        <w:rPr>
          <w:rFonts w:cs="Calibri"/>
        </w:rPr>
        <w:t>5</w:t>
      </w:r>
      <w:r w:rsidRPr="000747FD">
        <w:rPr>
          <w:rFonts w:cs="Calibri"/>
        </w:rPr>
        <w:t xml:space="preserve">. </w:t>
      </w:r>
      <w:r>
        <w:rPr>
          <w:rFonts w:cs="Calibri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Default="002A5229" w:rsidP="00550627">
      <w:pPr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>
        <w:rPr>
          <w:rFonts w:cs="Calibri"/>
        </w:rPr>
        <w:t>графика отпусков гражданских служащих отдела;</w:t>
      </w:r>
    </w:p>
    <w:p w:rsidR="002A5229" w:rsidRDefault="002A5229" w:rsidP="00550627">
      <w:pPr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>
        <w:rPr>
          <w:rFonts w:cs="Calibri"/>
        </w:rPr>
        <w:t xml:space="preserve">иных актов по поручению непосредственного руководителя и руководства </w:t>
      </w:r>
      <w:r w:rsidR="00465F63">
        <w:rPr>
          <w:rFonts w:cs="Calibri"/>
        </w:rPr>
        <w:t>Инспекции</w:t>
      </w:r>
      <w:r>
        <w:rPr>
          <w:rFonts w:cs="Calibri"/>
        </w:rPr>
        <w:t>.</w:t>
      </w:r>
    </w:p>
    <w:p w:rsidR="002A5229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325C4A" w:rsidRDefault="00325C4A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VI. Сроки и процедуры подготовки, рассмотрения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проектов управленческих и иных решений, порядок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согласования и принятия данных решений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</w:t>
      </w:r>
      <w:r w:rsidR="00C22313">
        <w:rPr>
          <w:rFonts w:cs="Calibri"/>
        </w:rPr>
        <w:t>6</w:t>
      </w:r>
      <w:r>
        <w:rPr>
          <w:rFonts w:cs="Calibri"/>
        </w:rPr>
        <w:t>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VII. Порядок служебного взаимодействия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8B4FC4" w:rsidRDefault="00F32A73" w:rsidP="008B4FC4">
      <w:pPr>
        <w:ind w:firstLine="720"/>
        <w:jc w:val="both"/>
      </w:pPr>
      <w:r>
        <w:rPr>
          <w:rFonts w:cs="Calibri"/>
        </w:rPr>
        <w:t>1</w:t>
      </w:r>
      <w:r w:rsidR="00C22313">
        <w:rPr>
          <w:rFonts w:cs="Calibri"/>
        </w:rPr>
        <w:t>7</w:t>
      </w:r>
      <w:r>
        <w:rPr>
          <w:rFonts w:cs="Calibri"/>
        </w:rPr>
        <w:t xml:space="preserve">. </w:t>
      </w:r>
      <w:r w:rsidR="008B4FC4">
        <w:t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№13, ст.1531; 2009, №29, ст.2658),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</w:t>
      </w:r>
      <w:r w:rsidR="008B4FC4" w:rsidRPr="0008021A">
        <w:t xml:space="preserve">», и требований к служебному поведению, установленных </w:t>
      </w:r>
      <w:hyperlink r:id="rId11" w:history="1">
        <w:r w:rsidR="008B4FC4" w:rsidRPr="0008021A">
          <w:rPr>
            <w:rStyle w:val="af"/>
            <w:color w:val="000000"/>
          </w:rPr>
          <w:t>статьей 18</w:t>
        </w:r>
      </w:hyperlink>
      <w:r w:rsidR="008B4FC4" w:rsidRPr="0008021A">
        <w:t xml:space="preserve"> Федерального закона № 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VIII. Перечень государственных услуг, оказываемых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гражданам и организациям в соответствии с административным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регламентом Федеральной налоговой службы</w:t>
      </w:r>
    </w:p>
    <w:p w:rsidR="00F32A73" w:rsidRPr="004D3689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C22313" w:rsidRDefault="00AA505C" w:rsidP="00C22313">
      <w:pPr>
        <w:ind w:firstLine="708"/>
        <w:jc w:val="both"/>
      </w:pPr>
      <w:r>
        <w:rPr>
          <w:rFonts w:cs="Calibri"/>
        </w:rPr>
        <w:t>1</w:t>
      </w:r>
      <w:r w:rsidR="00C22313">
        <w:rPr>
          <w:rFonts w:cs="Calibri"/>
        </w:rPr>
        <w:t>8</w:t>
      </w:r>
      <w:r>
        <w:rPr>
          <w:rFonts w:cs="Calibri"/>
        </w:rPr>
        <w:t xml:space="preserve">. </w:t>
      </w:r>
      <w:r w:rsidR="00C22313">
        <w:rPr>
          <w:rFonts w:cs="Calibri"/>
        </w:rPr>
        <w:t xml:space="preserve"> г</w:t>
      </w:r>
      <w:r w:rsidR="00C22313">
        <w:rPr>
          <w:szCs w:val="28"/>
        </w:rPr>
        <w:t xml:space="preserve">осударственный налоговый инспектор, в соответствии с замещаемой государственной гражданской должностью и в пределах функциональной компетенции, </w:t>
      </w:r>
      <w:r w:rsidR="00C22313"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C22313" w:rsidRDefault="00C22313" w:rsidP="00C22313">
      <w:pPr>
        <w:ind w:firstLine="708"/>
        <w:jc w:val="both"/>
        <w:rPr>
          <w:bCs/>
        </w:rPr>
      </w:pPr>
      <w:r>
        <w:rPr>
          <w:bCs/>
        </w:rPr>
        <w:t xml:space="preserve">оказание информационных услуг налогоплательщикам; </w:t>
      </w:r>
      <w:r>
        <w:rPr>
          <w:bCs/>
          <w:color w:val="FF0000"/>
        </w:rPr>
        <w:tab/>
      </w:r>
      <w:r>
        <w:rPr>
          <w:bCs/>
        </w:rPr>
        <w:t xml:space="preserve"> 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>обеспечение формирования общественного мнения по вопросам функционирования инспекции;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>
        <w:lastRenderedPageBreak/>
        <w:t>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 xml:space="preserve">иных услуг. </w:t>
      </w:r>
    </w:p>
    <w:p w:rsidR="00F32A73" w:rsidRDefault="00F32A7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53EFD" w:rsidRDefault="00C53EFD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IX. Показатели эффективности и результативности</w:t>
      </w: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4D3689">
        <w:rPr>
          <w:rFonts w:cs="Calibri"/>
          <w:b/>
        </w:rPr>
        <w:t>профессиональной служебной деятельности</w:t>
      </w: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</w:t>
      </w:r>
      <w:r w:rsidR="00C22313">
        <w:rPr>
          <w:rFonts w:cs="Calibri"/>
        </w:rPr>
        <w:t>9</w:t>
      </w:r>
      <w:r>
        <w:rPr>
          <w:rFonts w:cs="Calibri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своевременности и оперативности выполнения поручений;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осознанию ответственности за последствия своих действий.</w:t>
      </w:r>
    </w:p>
    <w:p w:rsidR="00F32A73" w:rsidRPr="008043EE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8043EE" w:rsidRDefault="00EB7E72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55A7D" w:rsidRDefault="00E55A7D" w:rsidP="00E55A7D">
      <w:pPr>
        <w:ind w:firstLine="708"/>
        <w:jc w:val="both"/>
      </w:pPr>
      <w:r>
        <w:t xml:space="preserve">Начальник </w:t>
      </w:r>
      <w:r w:rsidR="00C22313">
        <w:t xml:space="preserve">контрольно-аналитического </w:t>
      </w:r>
      <w:r>
        <w:t xml:space="preserve">отдела __________________   </w:t>
      </w:r>
      <w:r w:rsidR="00E36870">
        <w:t xml:space="preserve">Е.В. </w:t>
      </w:r>
      <w:proofErr w:type="spellStart"/>
      <w:r w:rsidR="00E36870">
        <w:t>Губатенко</w:t>
      </w:r>
      <w:proofErr w:type="spellEnd"/>
    </w:p>
    <w:p w:rsidR="00E55A7D" w:rsidRDefault="00E55A7D" w:rsidP="00E55A7D">
      <w:pPr>
        <w:ind w:firstLine="708"/>
        <w:jc w:val="both"/>
      </w:pPr>
    </w:p>
    <w:p w:rsidR="00E55A7D" w:rsidRDefault="00E55A7D" w:rsidP="00E55A7D">
      <w:r w:rsidRPr="008E65D5">
        <w:t xml:space="preserve">         </w:t>
      </w:r>
    </w:p>
    <w:p w:rsidR="00E55A7D" w:rsidRDefault="00E55A7D" w:rsidP="00E55A7D">
      <w:pPr>
        <w:jc w:val="center"/>
        <w:rPr>
          <w:b/>
        </w:rPr>
      </w:pPr>
      <w:r w:rsidRPr="00CE553C">
        <w:rPr>
          <w:b/>
        </w:rPr>
        <w:t>Лист ознакомления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914"/>
        <w:gridCol w:w="1914"/>
        <w:gridCol w:w="1914"/>
        <w:gridCol w:w="1915"/>
      </w:tblGrid>
      <w:tr w:rsidR="00E55A7D" w:rsidRPr="0039491C" w:rsidTr="00E36870">
        <w:trPr>
          <w:jc w:val="center"/>
        </w:trPr>
        <w:tc>
          <w:tcPr>
            <w:tcW w:w="1188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№ п/п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Фамилия, имя, отчество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номер приказа о назначении на должность</w:t>
            </w:r>
          </w:p>
        </w:tc>
        <w:tc>
          <w:tcPr>
            <w:tcW w:w="1915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номер приказа об освобождении от должности</w:t>
            </w:r>
          </w:p>
        </w:tc>
      </w:tr>
      <w:tr w:rsidR="00E55A7D" w:rsidRPr="0039491C" w:rsidTr="00E36870">
        <w:trPr>
          <w:trHeight w:val="515"/>
          <w:jc w:val="center"/>
        </w:trPr>
        <w:tc>
          <w:tcPr>
            <w:tcW w:w="1188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4" w:type="dxa"/>
            <w:shd w:val="clear" w:color="auto" w:fill="auto"/>
          </w:tcPr>
          <w:p w:rsidR="00E55A7D" w:rsidRPr="00C22313" w:rsidRDefault="00E55A7D" w:rsidP="00AB63E0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</w:tr>
    </w:tbl>
    <w:p w:rsidR="00E55A7D" w:rsidRPr="00CE553C" w:rsidRDefault="00E55A7D" w:rsidP="00E55A7D">
      <w:pPr>
        <w:jc w:val="center"/>
        <w:rPr>
          <w:b/>
        </w:rPr>
      </w:pPr>
    </w:p>
    <w:p w:rsidR="00E55A7D" w:rsidRPr="005C2215" w:rsidRDefault="00E55A7D" w:rsidP="00E55A7D">
      <w:pPr>
        <w:autoSpaceDE w:val="0"/>
        <w:autoSpaceDN w:val="0"/>
        <w:adjustRightInd w:val="0"/>
        <w:jc w:val="center"/>
        <w:outlineLvl w:val="2"/>
        <w:rPr>
          <w:rFonts w:cs="Calibri"/>
          <w:color w:val="000000" w:themeColor="text1"/>
        </w:rPr>
      </w:pPr>
    </w:p>
    <w:p w:rsidR="00EB7E72" w:rsidRPr="008043EE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8043EE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D53E2" w:rsidRPr="003A444F" w:rsidRDefault="001D53E2" w:rsidP="00F32A73">
      <w:pPr>
        <w:autoSpaceDE w:val="0"/>
        <w:autoSpaceDN w:val="0"/>
        <w:adjustRightInd w:val="0"/>
        <w:jc w:val="center"/>
        <w:outlineLvl w:val="2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06C" w:rsidRDefault="0051506C" w:rsidP="0051506C">
      <w:pPr>
        <w:jc w:val="right"/>
      </w:pPr>
    </w:p>
    <w:sectPr w:rsidR="0051506C" w:rsidSect="00C22313">
      <w:headerReference w:type="default" r:id="rId12"/>
      <w:pgSz w:w="11906" w:h="16838"/>
      <w:pgMar w:top="709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4E" w:rsidRDefault="00C2024E">
      <w:r>
        <w:separator/>
      </w:r>
    </w:p>
  </w:endnote>
  <w:endnote w:type="continuationSeparator" w:id="0">
    <w:p w:rsidR="00C2024E" w:rsidRDefault="00C2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4E" w:rsidRDefault="00C2024E">
      <w:r>
        <w:separator/>
      </w:r>
    </w:p>
  </w:footnote>
  <w:footnote w:type="continuationSeparator" w:id="0">
    <w:p w:rsidR="00C2024E" w:rsidRDefault="00C20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4"/>
      <w:docPartObj>
        <w:docPartGallery w:val="Page Numbers (Top of Page)"/>
        <w:docPartUnique/>
      </w:docPartObj>
    </w:sdtPr>
    <w:sdtEndPr/>
    <w:sdtContent>
      <w:p w:rsidR="00AC32E1" w:rsidRDefault="009B1D6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9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2E1" w:rsidRDefault="00AC32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1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0"/>
  </w:num>
  <w:num w:numId="5">
    <w:abstractNumId w:val="30"/>
  </w:num>
  <w:num w:numId="6">
    <w:abstractNumId w:val="12"/>
  </w:num>
  <w:num w:numId="7">
    <w:abstractNumId w:val="23"/>
  </w:num>
  <w:num w:numId="8">
    <w:abstractNumId w:val="2"/>
  </w:num>
  <w:num w:numId="9">
    <w:abstractNumId w:val="18"/>
  </w:num>
  <w:num w:numId="10">
    <w:abstractNumId w:val="33"/>
  </w:num>
  <w:num w:numId="11">
    <w:abstractNumId w:val="10"/>
  </w:num>
  <w:num w:numId="12">
    <w:abstractNumId w:val="31"/>
  </w:num>
  <w:num w:numId="13">
    <w:abstractNumId w:val="34"/>
  </w:num>
  <w:num w:numId="14">
    <w:abstractNumId w:val="29"/>
  </w:num>
  <w:num w:numId="15">
    <w:abstractNumId w:val="24"/>
  </w:num>
  <w:num w:numId="16">
    <w:abstractNumId w:val="7"/>
  </w:num>
  <w:num w:numId="17">
    <w:abstractNumId w:val="9"/>
  </w:num>
  <w:num w:numId="18">
    <w:abstractNumId w:val="32"/>
  </w:num>
  <w:num w:numId="19">
    <w:abstractNumId w:val="21"/>
  </w:num>
  <w:num w:numId="20">
    <w:abstractNumId w:val="1"/>
  </w:num>
  <w:num w:numId="21">
    <w:abstractNumId w:val="11"/>
  </w:num>
  <w:num w:numId="22">
    <w:abstractNumId w:val="6"/>
  </w:num>
  <w:num w:numId="23">
    <w:abstractNumId w:val="25"/>
  </w:num>
  <w:num w:numId="24">
    <w:abstractNumId w:val="27"/>
  </w:num>
  <w:num w:numId="25">
    <w:abstractNumId w:val="8"/>
  </w:num>
  <w:num w:numId="26">
    <w:abstractNumId w:val="14"/>
  </w:num>
  <w:num w:numId="27">
    <w:abstractNumId w:val="3"/>
  </w:num>
  <w:num w:numId="28">
    <w:abstractNumId w:val="16"/>
  </w:num>
  <w:num w:numId="29">
    <w:abstractNumId w:val="37"/>
  </w:num>
  <w:num w:numId="30">
    <w:abstractNumId w:val="36"/>
  </w:num>
  <w:num w:numId="31">
    <w:abstractNumId w:val="17"/>
  </w:num>
  <w:num w:numId="32">
    <w:abstractNumId w:val="15"/>
  </w:num>
  <w:num w:numId="33">
    <w:abstractNumId w:val="19"/>
  </w:num>
  <w:num w:numId="34">
    <w:abstractNumId w:val="13"/>
  </w:num>
  <w:num w:numId="35">
    <w:abstractNumId w:val="26"/>
  </w:num>
  <w:num w:numId="36">
    <w:abstractNumId w:val="22"/>
  </w:num>
  <w:num w:numId="37">
    <w:abstractNumId w:val="35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423"/>
    <w:rsid w:val="0000296D"/>
    <w:rsid w:val="00005F71"/>
    <w:rsid w:val="00017DE7"/>
    <w:rsid w:val="0002706D"/>
    <w:rsid w:val="00031AF3"/>
    <w:rsid w:val="00035562"/>
    <w:rsid w:val="00035C48"/>
    <w:rsid w:val="00035CAB"/>
    <w:rsid w:val="000636EC"/>
    <w:rsid w:val="000747FD"/>
    <w:rsid w:val="000830A9"/>
    <w:rsid w:val="000915B8"/>
    <w:rsid w:val="000A0052"/>
    <w:rsid w:val="000A6043"/>
    <w:rsid w:val="000B2B7A"/>
    <w:rsid w:val="000D0532"/>
    <w:rsid w:val="000D48BF"/>
    <w:rsid w:val="000F389D"/>
    <w:rsid w:val="00110D86"/>
    <w:rsid w:val="001331A6"/>
    <w:rsid w:val="00133387"/>
    <w:rsid w:val="00142539"/>
    <w:rsid w:val="00146692"/>
    <w:rsid w:val="00152030"/>
    <w:rsid w:val="0015391A"/>
    <w:rsid w:val="001733DE"/>
    <w:rsid w:val="00180134"/>
    <w:rsid w:val="001A69A3"/>
    <w:rsid w:val="001B1B7E"/>
    <w:rsid w:val="001B2ECD"/>
    <w:rsid w:val="001B7900"/>
    <w:rsid w:val="001D1626"/>
    <w:rsid w:val="001D2419"/>
    <w:rsid w:val="001D299D"/>
    <w:rsid w:val="001D53E2"/>
    <w:rsid w:val="001E2C6A"/>
    <w:rsid w:val="002070FB"/>
    <w:rsid w:val="00207449"/>
    <w:rsid w:val="002251C6"/>
    <w:rsid w:val="00225F5D"/>
    <w:rsid w:val="00231E0B"/>
    <w:rsid w:val="00237170"/>
    <w:rsid w:val="00243D22"/>
    <w:rsid w:val="00251B08"/>
    <w:rsid w:val="00254D07"/>
    <w:rsid w:val="00257474"/>
    <w:rsid w:val="00266858"/>
    <w:rsid w:val="002764C7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3ADA"/>
    <w:rsid w:val="002C60D8"/>
    <w:rsid w:val="002C68C8"/>
    <w:rsid w:val="002E0575"/>
    <w:rsid w:val="002E297A"/>
    <w:rsid w:val="002E49B3"/>
    <w:rsid w:val="002E68FF"/>
    <w:rsid w:val="002F08F2"/>
    <w:rsid w:val="002F5274"/>
    <w:rsid w:val="00324D54"/>
    <w:rsid w:val="00324FD6"/>
    <w:rsid w:val="00325C4A"/>
    <w:rsid w:val="0033120F"/>
    <w:rsid w:val="00331250"/>
    <w:rsid w:val="00360EB3"/>
    <w:rsid w:val="00361DAE"/>
    <w:rsid w:val="00367CCE"/>
    <w:rsid w:val="00371B5E"/>
    <w:rsid w:val="00372D67"/>
    <w:rsid w:val="003760EB"/>
    <w:rsid w:val="003A34D8"/>
    <w:rsid w:val="003A444F"/>
    <w:rsid w:val="003A5FAD"/>
    <w:rsid w:val="003B3C4E"/>
    <w:rsid w:val="003B4C5D"/>
    <w:rsid w:val="003C0BD9"/>
    <w:rsid w:val="003C36B3"/>
    <w:rsid w:val="003D3101"/>
    <w:rsid w:val="003E7E31"/>
    <w:rsid w:val="003F462C"/>
    <w:rsid w:val="003F5464"/>
    <w:rsid w:val="00413983"/>
    <w:rsid w:val="00417EBE"/>
    <w:rsid w:val="00424133"/>
    <w:rsid w:val="004357BA"/>
    <w:rsid w:val="00456C41"/>
    <w:rsid w:val="00460718"/>
    <w:rsid w:val="00465F63"/>
    <w:rsid w:val="00471503"/>
    <w:rsid w:val="00482458"/>
    <w:rsid w:val="00495223"/>
    <w:rsid w:val="004952FA"/>
    <w:rsid w:val="004A0385"/>
    <w:rsid w:val="004C175A"/>
    <w:rsid w:val="004C3DDB"/>
    <w:rsid w:val="004C4996"/>
    <w:rsid w:val="004C4EFC"/>
    <w:rsid w:val="004C5A19"/>
    <w:rsid w:val="004C7745"/>
    <w:rsid w:val="004D0855"/>
    <w:rsid w:val="004D3689"/>
    <w:rsid w:val="004E1DFF"/>
    <w:rsid w:val="005138AE"/>
    <w:rsid w:val="0051506C"/>
    <w:rsid w:val="00517593"/>
    <w:rsid w:val="005252B4"/>
    <w:rsid w:val="00532C1E"/>
    <w:rsid w:val="00550627"/>
    <w:rsid w:val="00564A3A"/>
    <w:rsid w:val="00573360"/>
    <w:rsid w:val="00584794"/>
    <w:rsid w:val="005A148A"/>
    <w:rsid w:val="005A52FF"/>
    <w:rsid w:val="005B70C1"/>
    <w:rsid w:val="005B7800"/>
    <w:rsid w:val="005D126C"/>
    <w:rsid w:val="005E1E60"/>
    <w:rsid w:val="005E584B"/>
    <w:rsid w:val="005F02E3"/>
    <w:rsid w:val="005F4C18"/>
    <w:rsid w:val="0060348D"/>
    <w:rsid w:val="00614BE4"/>
    <w:rsid w:val="006171A1"/>
    <w:rsid w:val="00641596"/>
    <w:rsid w:val="00644B25"/>
    <w:rsid w:val="0065080A"/>
    <w:rsid w:val="0066019C"/>
    <w:rsid w:val="00662519"/>
    <w:rsid w:val="0066762C"/>
    <w:rsid w:val="00677994"/>
    <w:rsid w:val="00680C8A"/>
    <w:rsid w:val="006A2E07"/>
    <w:rsid w:val="006A318B"/>
    <w:rsid w:val="006A45D1"/>
    <w:rsid w:val="006B2726"/>
    <w:rsid w:val="006B6D19"/>
    <w:rsid w:val="006B75B6"/>
    <w:rsid w:val="006E1FE6"/>
    <w:rsid w:val="006F144B"/>
    <w:rsid w:val="006F2BCC"/>
    <w:rsid w:val="0070058D"/>
    <w:rsid w:val="0070422E"/>
    <w:rsid w:val="007063C2"/>
    <w:rsid w:val="0072626C"/>
    <w:rsid w:val="00742A26"/>
    <w:rsid w:val="00746252"/>
    <w:rsid w:val="00753C14"/>
    <w:rsid w:val="00760596"/>
    <w:rsid w:val="00766B12"/>
    <w:rsid w:val="00773E9A"/>
    <w:rsid w:val="00785178"/>
    <w:rsid w:val="007876F8"/>
    <w:rsid w:val="00793CB9"/>
    <w:rsid w:val="00797C15"/>
    <w:rsid w:val="007A43D5"/>
    <w:rsid w:val="007A5D31"/>
    <w:rsid w:val="007A775C"/>
    <w:rsid w:val="007B1525"/>
    <w:rsid w:val="007B48BB"/>
    <w:rsid w:val="007C338E"/>
    <w:rsid w:val="007C53DD"/>
    <w:rsid w:val="007D0167"/>
    <w:rsid w:val="007D1251"/>
    <w:rsid w:val="007E01D5"/>
    <w:rsid w:val="007E76D0"/>
    <w:rsid w:val="008043EE"/>
    <w:rsid w:val="00807FA4"/>
    <w:rsid w:val="00824021"/>
    <w:rsid w:val="00847B1A"/>
    <w:rsid w:val="00852C61"/>
    <w:rsid w:val="00860256"/>
    <w:rsid w:val="008842AA"/>
    <w:rsid w:val="0089267C"/>
    <w:rsid w:val="008956E4"/>
    <w:rsid w:val="008A5AC9"/>
    <w:rsid w:val="008B180F"/>
    <w:rsid w:val="008B2A40"/>
    <w:rsid w:val="008B4FC4"/>
    <w:rsid w:val="008B790D"/>
    <w:rsid w:val="008C1890"/>
    <w:rsid w:val="008C71C8"/>
    <w:rsid w:val="008D43DE"/>
    <w:rsid w:val="008E7167"/>
    <w:rsid w:val="00901792"/>
    <w:rsid w:val="009018D8"/>
    <w:rsid w:val="0090197E"/>
    <w:rsid w:val="00910D48"/>
    <w:rsid w:val="00934982"/>
    <w:rsid w:val="00941165"/>
    <w:rsid w:val="009549E1"/>
    <w:rsid w:val="00976114"/>
    <w:rsid w:val="00994FC3"/>
    <w:rsid w:val="009A7B8A"/>
    <w:rsid w:val="009B0101"/>
    <w:rsid w:val="009B1408"/>
    <w:rsid w:val="009B1D61"/>
    <w:rsid w:val="009C1E71"/>
    <w:rsid w:val="009D036F"/>
    <w:rsid w:val="009F707F"/>
    <w:rsid w:val="00A042E7"/>
    <w:rsid w:val="00A24E07"/>
    <w:rsid w:val="00A26D3E"/>
    <w:rsid w:val="00A30692"/>
    <w:rsid w:val="00A41A41"/>
    <w:rsid w:val="00A461A3"/>
    <w:rsid w:val="00A509CE"/>
    <w:rsid w:val="00A51034"/>
    <w:rsid w:val="00A60137"/>
    <w:rsid w:val="00A70416"/>
    <w:rsid w:val="00A764B1"/>
    <w:rsid w:val="00A826BB"/>
    <w:rsid w:val="00A827DC"/>
    <w:rsid w:val="00A82E4E"/>
    <w:rsid w:val="00A92EA8"/>
    <w:rsid w:val="00AA0636"/>
    <w:rsid w:val="00AA505C"/>
    <w:rsid w:val="00AB6F3A"/>
    <w:rsid w:val="00AB700A"/>
    <w:rsid w:val="00AC1381"/>
    <w:rsid w:val="00AC32E1"/>
    <w:rsid w:val="00AD3ADF"/>
    <w:rsid w:val="00AD3E7E"/>
    <w:rsid w:val="00AD688B"/>
    <w:rsid w:val="00B10F37"/>
    <w:rsid w:val="00B1203F"/>
    <w:rsid w:val="00B17EDC"/>
    <w:rsid w:val="00B25717"/>
    <w:rsid w:val="00B30817"/>
    <w:rsid w:val="00B326E0"/>
    <w:rsid w:val="00B47C57"/>
    <w:rsid w:val="00B53C83"/>
    <w:rsid w:val="00B63717"/>
    <w:rsid w:val="00B63BC3"/>
    <w:rsid w:val="00B854AF"/>
    <w:rsid w:val="00BB11CC"/>
    <w:rsid w:val="00BB1639"/>
    <w:rsid w:val="00BB3038"/>
    <w:rsid w:val="00BD07EC"/>
    <w:rsid w:val="00BD5482"/>
    <w:rsid w:val="00BD67D8"/>
    <w:rsid w:val="00BE0ACB"/>
    <w:rsid w:val="00BE4A95"/>
    <w:rsid w:val="00BF55B6"/>
    <w:rsid w:val="00C2024E"/>
    <w:rsid w:val="00C22313"/>
    <w:rsid w:val="00C252D3"/>
    <w:rsid w:val="00C3008B"/>
    <w:rsid w:val="00C43A00"/>
    <w:rsid w:val="00C53EFD"/>
    <w:rsid w:val="00C60B2D"/>
    <w:rsid w:val="00C62970"/>
    <w:rsid w:val="00C67983"/>
    <w:rsid w:val="00C735AA"/>
    <w:rsid w:val="00C7749D"/>
    <w:rsid w:val="00C879B0"/>
    <w:rsid w:val="00C92166"/>
    <w:rsid w:val="00CB3145"/>
    <w:rsid w:val="00CE49CE"/>
    <w:rsid w:val="00CE7D4E"/>
    <w:rsid w:val="00D12ACE"/>
    <w:rsid w:val="00D225FC"/>
    <w:rsid w:val="00D27397"/>
    <w:rsid w:val="00D442F5"/>
    <w:rsid w:val="00D454E5"/>
    <w:rsid w:val="00D5086A"/>
    <w:rsid w:val="00D602B3"/>
    <w:rsid w:val="00D6223D"/>
    <w:rsid w:val="00D70143"/>
    <w:rsid w:val="00D84D45"/>
    <w:rsid w:val="00D84E0D"/>
    <w:rsid w:val="00D84EE9"/>
    <w:rsid w:val="00DA1015"/>
    <w:rsid w:val="00DB45B8"/>
    <w:rsid w:val="00E02E40"/>
    <w:rsid w:val="00E07787"/>
    <w:rsid w:val="00E1631D"/>
    <w:rsid w:val="00E305F4"/>
    <w:rsid w:val="00E33FAD"/>
    <w:rsid w:val="00E36870"/>
    <w:rsid w:val="00E50EC5"/>
    <w:rsid w:val="00E53597"/>
    <w:rsid w:val="00E5550B"/>
    <w:rsid w:val="00E55A7D"/>
    <w:rsid w:val="00E65952"/>
    <w:rsid w:val="00E706E7"/>
    <w:rsid w:val="00E8151F"/>
    <w:rsid w:val="00E86555"/>
    <w:rsid w:val="00E92511"/>
    <w:rsid w:val="00E94820"/>
    <w:rsid w:val="00E9623F"/>
    <w:rsid w:val="00EA6A01"/>
    <w:rsid w:val="00EB7E72"/>
    <w:rsid w:val="00EE04EF"/>
    <w:rsid w:val="00EE063F"/>
    <w:rsid w:val="00EE48EC"/>
    <w:rsid w:val="00EE7652"/>
    <w:rsid w:val="00EF7921"/>
    <w:rsid w:val="00F04111"/>
    <w:rsid w:val="00F055A5"/>
    <w:rsid w:val="00F32A73"/>
    <w:rsid w:val="00F36E62"/>
    <w:rsid w:val="00F676F2"/>
    <w:rsid w:val="00F7314A"/>
    <w:rsid w:val="00F773F2"/>
    <w:rsid w:val="00F85376"/>
    <w:rsid w:val="00F86BE1"/>
    <w:rsid w:val="00F940FD"/>
    <w:rsid w:val="00F9412A"/>
    <w:rsid w:val="00F94648"/>
    <w:rsid w:val="00FB1719"/>
    <w:rsid w:val="00FB6010"/>
    <w:rsid w:val="00FB7954"/>
    <w:rsid w:val="00FB7C29"/>
    <w:rsid w:val="00FD7DB3"/>
    <w:rsid w:val="00F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rsid w:val="008B4FC4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5252B4"/>
    <w:pPr>
      <w:ind w:left="720"/>
      <w:contextualSpacing/>
    </w:pPr>
  </w:style>
  <w:style w:type="paragraph" w:styleId="af1">
    <w:name w:val="No Spacing"/>
    <w:link w:val="af2"/>
    <w:uiPriority w:val="1"/>
    <w:qFormat/>
    <w:rsid w:val="00BB163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BB1639"/>
    <w:rPr>
      <w:rFonts w:ascii="Calibri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rsid w:val="008B4FC4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5252B4"/>
    <w:pPr>
      <w:ind w:left="720"/>
      <w:contextualSpacing/>
    </w:pPr>
  </w:style>
  <w:style w:type="paragraph" w:styleId="af1">
    <w:name w:val="No Spacing"/>
    <w:link w:val="af2"/>
    <w:uiPriority w:val="1"/>
    <w:qFormat/>
    <w:rsid w:val="00BB163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BB1639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9013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7A49287-4BC6-40FB-A361-E65C275F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2590</Words>
  <Characters>20175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22720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Губатенко Елена Викторовна</cp:lastModifiedBy>
  <cp:revision>2</cp:revision>
  <cp:lastPrinted>2021-11-18T04:13:00Z</cp:lastPrinted>
  <dcterms:created xsi:type="dcterms:W3CDTF">2021-11-18T04:13:00Z</dcterms:created>
  <dcterms:modified xsi:type="dcterms:W3CDTF">2021-11-18T04:13:00Z</dcterms:modified>
</cp:coreProperties>
</file>